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endnotes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Arial" w:ascii="Arial" w:hAnsi="Arial"/>
          <w:color w:val="000000" w:themeColor="text1"/>
          <w:sz w:val="24"/>
          <w:szCs w:val="24"/>
          <w:highlight w:val="yellow"/>
        </w:rPr>
        <w:t>[YOUR ADDRESS LINE 1]</w:t>
        <w:br/>
        <w:t>[ADDRESS LINE 2]</w:t>
        <w:br/>
        <w:t>[TOWN/CITY]</w:t>
        <w:br/>
        <w:t>[COUNTY]</w:t>
        <w:br/>
        <w:t>[POSTCODE]</w:t>
        <w:br/>
        <w:t>[DATE]</w:t>
        <w:br/>
        <w:t>[YOUR EMAIL]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Dear </w:t>
      </w:r>
      <w:r>
        <w:rPr>
          <w:rFonts w:cs="Arial" w:ascii="Arial" w:hAnsi="Arial"/>
          <w:color w:val="000000" w:themeColor="text1"/>
          <w:sz w:val="24"/>
          <w:szCs w:val="24"/>
          <w:highlight w:val="yellow"/>
        </w:rPr>
        <w:t>[</w:t>
      </w:r>
      <w:r>
        <w:rPr>
          <w:rFonts w:eastAsia="宋体" w:cs="Arial" w:ascii="Arial" w:hAnsi="Arial"/>
          <w:color w:val="000000" w:themeColor="text1"/>
          <w:kern w:val="0"/>
          <w:sz w:val="24"/>
          <w:szCs w:val="24"/>
          <w:highlight w:val="yellow"/>
          <w:lang w:val="en-GB" w:eastAsia="en-US" w:bidi="ar-SA"/>
        </w:rPr>
        <w:t>CONGRESSIONAL REP OR SENATOR NAME</w:t>
      </w:r>
      <w:r>
        <w:rPr>
          <w:rFonts w:cs="Arial" w:ascii="Arial" w:hAnsi="Arial"/>
          <w:color w:val="000000" w:themeColor="text1"/>
          <w:sz w:val="24"/>
          <w:szCs w:val="24"/>
          <w:highlight w:val="yellow"/>
        </w:rPr>
        <w:t xml:space="preserve">] </w:t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br/>
        <w:t xml:space="preserve">My name is </w:t>
      </w:r>
      <w:r>
        <w:rPr>
          <w:rFonts w:cs="Tahoma" w:ascii="arial" w:hAnsi="arial"/>
          <w:sz w:val="24"/>
          <w:szCs w:val="24"/>
          <w:shd w:fill="FFFF00" w:val="clear"/>
        </w:rPr>
        <w:t>[NAME]</w:t>
      </w:r>
      <w:r>
        <w:rPr>
          <w:rFonts w:cs="Tahoma" w:ascii="arial" w:hAnsi="arial"/>
          <w:sz w:val="24"/>
          <w:szCs w:val="24"/>
        </w:rPr>
        <w:t xml:space="preserve"> and </w:t>
      </w:r>
      <w:r>
        <w:rPr>
          <w:rFonts w:cs="Tahoma" w:ascii="arial" w:hAnsi="arial"/>
          <w:sz w:val="24"/>
          <w:szCs w:val="24"/>
        </w:rPr>
        <w:t>you are a representative of mine</w:t>
      </w:r>
      <w:r>
        <w:rPr>
          <w:rFonts w:cs="Tahoma" w:ascii="arial" w:hAnsi="arial"/>
          <w:sz w:val="24"/>
          <w:szCs w:val="24"/>
        </w:rPr>
        <w:t xml:space="preserve">.  </w:t>
        <w:br/>
        <w:br/>
        <w:t xml:space="preserve">I am writing to you concerning the situation in Indonesian-occupied </w:t>
      </w:r>
      <w:r>
        <w:rPr>
          <w:rFonts w:cs="Tahoma" w:ascii="arial" w:hAnsi="arial"/>
          <w:b/>
          <w:sz w:val="24"/>
          <w:szCs w:val="24"/>
        </w:rPr>
        <w:t>West Papua.</w:t>
      </w:r>
      <w:r>
        <w:rPr>
          <w:rFonts w:cs="Tahoma" w:ascii="arial" w:hAnsi="arial"/>
          <w:sz w:val="24"/>
          <w:szCs w:val="24"/>
        </w:rPr>
        <w:br/>
        <w:br/>
        <w:t xml:space="preserve">Since Indonesia took over West Papua (bordering Papua New Guinea) from the Netherlands in 1963, there have been persistent and long-running accusations of severe human rights abuses, which </w:t>
      </w:r>
      <w:r>
        <w:rPr>
          <w:rFonts w:cs="Tahoma" w:ascii="arial" w:hAnsi="arial"/>
          <w:b/>
          <w:bCs/>
          <w:sz w:val="24"/>
          <w:szCs w:val="24"/>
        </w:rPr>
        <w:t>may amount to genocide</w:t>
      </w:r>
      <w:r>
        <w:rPr>
          <w:rFonts w:cs="Tahoma" w:ascii="arial" w:hAnsi="arial"/>
          <w:sz w:val="24"/>
          <w:szCs w:val="24"/>
        </w:rPr>
        <w:t>.</w:t>
      </w:r>
      <w:r>
        <w:rPr>
          <w:rStyle w:val="EndnoteAnchor"/>
          <w:rFonts w:cs="Tahoma" w:ascii="arial" w:hAnsi="arial"/>
          <w:sz w:val="24"/>
          <w:szCs w:val="24"/>
        </w:rPr>
        <w:endnoteReference w:id="2"/>
      </w:r>
      <w:r>
        <w:rPr>
          <w:rFonts w:cs="Tahoma" w:ascii="arial" w:hAnsi="arial"/>
          <w:sz w:val="24"/>
          <w:szCs w:val="24"/>
        </w:rPr>
        <w:t xml:space="preserve"> Perhaps hundreds of thousands of Indigenous West Papuans have been killed by the Indonesian police and military. </w:t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 xml:space="preserve">There is a huge Indigenous struggle for independence and self-determination on the ground. West Papuans were promised the chance to freely determine their destiny in a UN-sponsored referendum in 1969 – but it never took place. </w:t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>In late 2019, the largest protests in West Papuan history erupted in response to severe racial abuse and violence at the hands of Indonesian security services and nationalist gangs.</w:t>
      </w:r>
      <w:r>
        <w:rPr>
          <w:rStyle w:val="EndnoteAnchor"/>
          <w:rFonts w:cs="Tahoma" w:ascii="arial" w:hAnsi="arial"/>
          <w:sz w:val="24"/>
          <w:szCs w:val="24"/>
        </w:rPr>
        <w:endnoteReference w:id="3"/>
      </w:r>
      <w:r>
        <w:rPr>
          <w:rFonts w:cs="Tahoma" w:ascii="arial" w:hAnsi="arial"/>
          <w:sz w:val="24"/>
          <w:szCs w:val="24"/>
        </w:rPr>
        <w:t xml:space="preserve"> Sadly, the </w:t>
      </w:r>
      <w:r>
        <w:rPr>
          <w:rFonts w:eastAsia="宋体" w:cs="Tahoma" w:ascii="arial" w:hAnsi="arial" w:eastAsiaTheme="minorEastAsia"/>
          <w:color w:val="auto"/>
          <w:kern w:val="0"/>
          <w:sz w:val="24"/>
          <w:szCs w:val="24"/>
          <w:lang w:val="en-GB" w:eastAsia="en-US" w:bidi="ar-SA"/>
        </w:rPr>
        <w:t>US</w:t>
      </w:r>
      <w:r>
        <w:rPr>
          <w:rFonts w:cs="Tahoma" w:ascii="arial" w:hAnsi="arial"/>
          <w:sz w:val="24"/>
          <w:szCs w:val="24"/>
        </w:rPr>
        <w:t xml:space="preserve"> government provides training and support for the Indonesian occupation forces.</w:t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 xml:space="preserve">Herman Wainggai </w:t>
      </w:r>
      <w:r>
        <w:rPr>
          <w:rFonts w:cs="Tahoma" w:ascii="arial" w:hAnsi="arial"/>
          <w:sz w:val="24"/>
          <w:szCs w:val="24"/>
        </w:rPr>
        <w:t xml:space="preserve">is the representative of the United Liberation Movement for West Papua in the US. </w:t>
      </w:r>
      <w:r>
        <w:rPr>
          <w:rFonts w:cs="Tahoma" w:ascii="arial" w:hAnsi="arial"/>
          <w:sz w:val="24"/>
          <w:szCs w:val="24"/>
        </w:rPr>
        <w:t xml:space="preserve">Benny Wenda, the </w:t>
      </w:r>
      <w:r>
        <w:rPr>
          <w:rFonts w:eastAsia="宋体" w:cs="Tahoma" w:ascii="arial" w:hAnsi="arial" w:eastAsiaTheme="minorEastAsia"/>
          <w:color w:val="auto"/>
          <w:kern w:val="0"/>
          <w:sz w:val="24"/>
          <w:szCs w:val="24"/>
          <w:lang w:val="en-GB" w:eastAsia="en-US" w:bidi="ar-SA"/>
        </w:rPr>
        <w:t>liberation movement’s leader</w:t>
      </w:r>
      <w:r>
        <w:rPr>
          <w:rFonts w:cs="Tahoma" w:ascii="arial" w:hAnsi="arial"/>
          <w:sz w:val="24"/>
          <w:szCs w:val="24"/>
        </w:rPr>
        <w:t xml:space="preserve">, has been based in exile in the UK since 2003-4. He </w:t>
      </w:r>
      <w:r>
        <w:rPr>
          <w:rFonts w:eastAsia="宋体" w:cs="Tahoma" w:ascii="arial" w:hAnsi="arial" w:eastAsiaTheme="minorEastAsia"/>
          <w:color w:val="auto"/>
          <w:kern w:val="0"/>
          <w:sz w:val="24"/>
          <w:szCs w:val="24"/>
          <w:lang w:val="en-GB" w:eastAsia="en-US" w:bidi="ar-SA"/>
        </w:rPr>
        <w:t>founded</w:t>
      </w:r>
      <w:r>
        <w:rPr>
          <w:rFonts w:cs="Tahoma" w:ascii="arial" w:hAnsi="arial"/>
          <w:sz w:val="24"/>
          <w:szCs w:val="24"/>
        </w:rPr>
        <w:t xml:space="preserve"> the International Parliamentarians for West Papua, </w:t>
      </w:r>
      <w:r>
        <w:rPr>
          <w:rFonts w:cs="Tahoma" w:ascii="arial" w:hAnsi="arial"/>
          <w:sz w:val="24"/>
          <w:szCs w:val="24"/>
        </w:rPr>
        <w:t>comprised of over 150 former and current parliamentarians</w:t>
      </w:r>
      <w:r>
        <w:rPr>
          <w:rFonts w:cs="Tahoma" w:ascii="arial" w:hAnsi="arial"/>
          <w:sz w:val="24"/>
          <w:szCs w:val="24"/>
        </w:rPr>
        <w:t>.</w:t>
      </w:r>
      <w:r>
        <w:rPr>
          <w:rStyle w:val="EndnoteAnchor"/>
          <w:rFonts w:cs="Tahoma" w:ascii="arial" w:hAnsi="arial"/>
          <w:sz w:val="24"/>
          <w:szCs w:val="24"/>
        </w:rPr>
        <w:endnoteReference w:id="4"/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>I hope you will take this issue seriously and sign the West Papua Declaration of the International Parliamentarians for West Papua.</w:t>
      </w:r>
      <w:r>
        <w:rPr>
          <w:rStyle w:val="EndnoteAnchor"/>
          <w:rFonts w:cs="Tahoma" w:ascii="arial" w:hAnsi="arial"/>
          <w:sz w:val="24"/>
          <w:szCs w:val="24"/>
        </w:rPr>
        <w:endnoteReference w:id="5"/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 xml:space="preserve">The people of West Papua need all forms of </w:t>
      </w:r>
      <w:r>
        <w:rPr>
          <w:rFonts w:eastAsia="宋体" w:cs="Tahoma" w:ascii="arial" w:hAnsi="arial" w:eastAsiaTheme="minorEastAsia"/>
          <w:color w:val="auto"/>
          <w:kern w:val="0"/>
          <w:sz w:val="24"/>
          <w:szCs w:val="24"/>
          <w:lang w:val="en-GB" w:eastAsia="en-US" w:bidi="ar-SA"/>
        </w:rPr>
        <w:t xml:space="preserve">support. </w:t>
      </w:r>
      <w:r>
        <w:rPr>
          <w:rFonts w:eastAsia="宋体" w:cs="Tahoma" w:ascii="arial" w:hAnsi="arial" w:eastAsiaTheme="minorEastAsia"/>
          <w:color w:val="auto"/>
          <w:kern w:val="0"/>
          <w:sz w:val="24"/>
          <w:szCs w:val="24"/>
          <w:lang w:val="en-GB" w:eastAsia="en-US" w:bidi="ar-SA"/>
        </w:rPr>
        <w:t>The United States government helped engineer the Indonesia invasion of West Papua in the 1960s, and holds the key to their freedom today.</w:t>
      </w:r>
      <w:r>
        <w:rPr>
          <w:rFonts w:cs="Tahoma" w:ascii="arial" w:hAnsi="arial"/>
          <w:sz w:val="24"/>
          <w:szCs w:val="24"/>
        </w:rPr>
        <w:t xml:space="preserve"> Anything you can do to raise this issue is deeply appreciated. </w:t>
        <w:br/>
        <w:br/>
        <w:t>Many thanks – I look forward to receiving your reply.</w:t>
      </w:r>
    </w:p>
    <w:p>
      <w:pPr>
        <w:pStyle w:val="Normal"/>
        <w:rPr>
          <w:rFonts w:ascii="arial" w:hAnsi="arial" w:cs="Tahoma"/>
          <w:sz w:val="24"/>
          <w:szCs w:val="24"/>
        </w:rPr>
      </w:pPr>
      <w:r>
        <w:rPr>
          <w:rFonts w:cs="Tahoma"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ahoma" w:ascii="arial" w:hAnsi="arial"/>
          <w:sz w:val="24"/>
          <w:szCs w:val="24"/>
        </w:rPr>
        <w:t>Yours sincerely,</w:t>
      </w:r>
    </w:p>
    <w:p>
      <w:pPr>
        <w:pStyle w:val="Normal"/>
        <w:spacing w:before="0" w:after="120"/>
        <w:rPr/>
      </w:pPr>
      <w:r>
        <w:rPr>
          <w:rFonts w:cs="Tahoma" w:ascii="arial" w:hAnsi="arial"/>
          <w:sz w:val="24"/>
          <w:szCs w:val="24"/>
        </w:rPr>
        <w:br/>
      </w:r>
      <w:r>
        <w:rPr>
          <w:rFonts w:cs="Tahoma" w:ascii="arial" w:hAnsi="arial"/>
          <w:sz w:val="24"/>
          <w:szCs w:val="24"/>
          <w:shd w:fill="FFFF00" w:val="clear"/>
        </w:rPr>
        <w:t>[YOUR NAME]</w:t>
      </w:r>
    </w:p>
    <w:sectPr>
      <w:endnotePr>
        <w:numFmt w:val="lowerRoman"/>
      </w:endnote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"/>
        <w:suppressLineNumbers/>
        <w:spacing w:before="0" w:after="120"/>
        <w:ind w:left="339" w:hanging="339"/>
        <w:rPr/>
      </w:pPr>
      <w:r>
        <w:rPr>
          <w:rStyle w:val="EndnoteCharacters"/>
        </w:rPr>
        <w:endnoteRef/>
      </w:r>
      <w:hyperlink r:id="rId1">
        <w:r>
          <w:rPr>
            <w:rStyle w:val="InternetLink"/>
          </w:rPr>
          <w:tab/>
          <w:t>https://law.yale.edu/sites/default/files/documents/pdf/Intellectual_Life/West_Papua_final_report.pdf</w:t>
        </w:r>
      </w:hyperlink>
      <w:r>
        <w:rPr/>
        <w:t xml:space="preserve">; </w:t>
      </w:r>
      <w:hyperlink r:id="rId2">
        <w:r>
          <w:rPr>
            <w:rStyle w:val="InternetLink"/>
          </w:rPr>
          <w:t>https://scholarcommons.usf.edu/cgi/viewcontent.cgi?article=1270&amp;context=gsp</w:t>
        </w:r>
      </w:hyperlink>
      <w:r>
        <w:rPr/>
        <w:t xml:space="preserve">; </w:t>
      </w:r>
      <w:hyperlink r:id="rId3">
        <w:r>
          <w:rPr>
            <w:rStyle w:val="InternetLink"/>
          </w:rPr>
          <w:t>https://www.sydney.edu.au/news/84.html?newsstoryid=651</w:t>
        </w:r>
      </w:hyperlink>
      <w:r>
        <w:rPr/>
        <w:t xml:space="preserve"> </w:t>
      </w:r>
    </w:p>
  </w:endnote>
  <w:endnote w:id="3">
    <w:p>
      <w:pPr>
        <w:pStyle w:val="Endnote"/>
        <w:suppressLineNumbers/>
        <w:spacing w:before="0" w:after="120"/>
        <w:ind w:left="339" w:hanging="339"/>
        <w:rPr/>
      </w:pPr>
      <w:r>
        <w:rPr>
          <w:rStyle w:val="EndnoteCharacters"/>
        </w:rPr>
        <w:endnoteRef/>
      </w:r>
      <w:hyperlink r:id="rId4">
        <w:r>
          <w:rPr>
            <w:rStyle w:val="InternetLink"/>
          </w:rPr>
          <w:tab/>
          <w:t>https://www.theguardian.com/world/2019/aug/31/an-earthquake-racism-rage-and-rising-calls-for-freedom-in-papua</w:t>
        </w:r>
      </w:hyperlink>
      <w:r>
        <w:rPr/>
        <w:t xml:space="preserve">; </w:t>
      </w:r>
      <w:hyperlink r:id="rId5">
        <w:r>
          <w:rPr>
            <w:rStyle w:val="InternetLink"/>
          </w:rPr>
          <w:t>https://www.abc.net.au/news/2019-08-19/west-papuans-barricaded-arrested-teargassed-by-indonesian-police/11424990</w:t>
        </w:r>
      </w:hyperlink>
      <w:r>
        <w:rPr/>
        <w:t xml:space="preserve"> </w:t>
      </w:r>
    </w:p>
  </w:endnote>
  <w:endnote w:id="4">
    <w:p>
      <w:pPr>
        <w:pStyle w:val="Endnote"/>
        <w:suppressLineNumbers/>
        <w:spacing w:before="0" w:after="120"/>
        <w:ind w:left="339" w:hanging="339"/>
        <w:rPr/>
      </w:pPr>
      <w:r>
        <w:rPr>
          <w:rStyle w:val="EndnoteCharacters"/>
        </w:rPr>
        <w:endnoteRef/>
      </w:r>
      <w:hyperlink r:id="rId6">
        <w:r>
          <w:rPr>
            <w:rStyle w:val="InternetLink"/>
          </w:rPr>
          <w:tab/>
          <w:t>https://www.ipwp.org/uk-all-party-parliamentary-group-appg-on-west-papua/</w:t>
        </w:r>
      </w:hyperlink>
      <w:r>
        <w:rPr/>
        <w:t xml:space="preserve">; </w:t>
      </w:r>
      <w:hyperlink r:id="rId7">
        <w:r>
          <w:rPr>
            <w:rStyle w:val="InternetLink"/>
          </w:rPr>
          <w:t>https://www.ipwp.org/parliamentarians/</w:t>
        </w:r>
      </w:hyperlink>
      <w:r>
        <w:rPr/>
        <w:t xml:space="preserve"> </w:t>
      </w:r>
    </w:p>
  </w:endnote>
  <w:endnote w:id="5">
    <w:p>
      <w:pPr>
        <w:pStyle w:val="Endnote"/>
        <w:suppressLineNumbers/>
        <w:spacing w:before="0" w:after="120"/>
        <w:ind w:left="339" w:hanging="339"/>
        <w:rPr/>
      </w:pPr>
      <w:r>
        <w:rPr>
          <w:rStyle w:val="EndnoteCharacters"/>
        </w:rPr>
        <w:endnoteRef/>
      </w:r>
      <w:hyperlink r:id="rId8">
        <w:r>
          <w:rPr>
            <w:rStyle w:val="InternetLink"/>
            <w:rFonts w:ascii="Rial" w:hAnsi="Rial"/>
          </w:rPr>
          <w:tab/>
          <w:t>https://www.ipwp.org/join-ipwp/</w:t>
        </w:r>
      </w:hyperlink>
      <w:r>
        <w:rPr>
          <w:rFonts w:ascii="Rial" w:hAnsi="Rial"/>
        </w:rPr>
        <w:t xml:space="preserve"> 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2dd0"/>
    <w:pPr>
      <w:widowControl/>
      <w:suppressAutoHyphens w:val="true"/>
      <w:bidi w:val="0"/>
      <w:spacing w:lineRule="auto" w:line="264" w:before="0" w:after="12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dd0"/>
    <w:pPr>
      <w:keepNext w:val="true"/>
      <w:keepLines/>
      <w:spacing w:lineRule="auto" w:line="240" w:before="320" w:after="0"/>
      <w:outlineLvl w:val="0"/>
    </w:pPr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dd0"/>
    <w:pPr>
      <w:keepNext w:val="true"/>
      <w:keepLines/>
      <w:spacing w:lineRule="auto" w:line="240" w:before="80" w:after="0"/>
      <w:outlineLvl w:val="1"/>
    </w:pPr>
    <w:rPr>
      <w:rFonts w:ascii="Calibri Light" w:hAnsi="Calibri Light" w:eastAsia="宋体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dd0"/>
    <w:pPr>
      <w:keepNext w:val="true"/>
      <w:keepLines/>
      <w:spacing w:lineRule="auto" w:line="240" w:before="40" w:after="0"/>
      <w:outlineLvl w:val="2"/>
    </w:pPr>
    <w:rPr>
      <w:rFonts w:ascii="Calibri Light" w:hAnsi="Calibri Light" w:eastAsia="宋体" w:cs="" w:asciiTheme="majorHAnsi" w:cstheme="majorBidi" w:eastAsiaTheme="majorEastAsia" w:hAnsiTheme="majorHAns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dd0"/>
    <w:pPr>
      <w:keepNext w:val="true"/>
      <w:keepLines/>
      <w:spacing w:before="40" w:after="0"/>
      <w:outlineLvl w:val="3"/>
    </w:pPr>
    <w:rPr>
      <w:rFonts w:ascii="Calibri Light" w:hAnsi="Calibri Light" w:eastAsia="宋体" w:cs="" w:asciiTheme="majorHAnsi" w:cstheme="majorBidi" w:eastAsiaTheme="majorEastAsia" w:hAnsiTheme="maj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dd0"/>
    <w:pPr>
      <w:keepNext w:val="true"/>
      <w:keepLines/>
      <w:spacing w:before="40" w:after="0"/>
      <w:outlineLvl w:val="4"/>
    </w:pPr>
    <w:rPr>
      <w:rFonts w:ascii="Calibri Light" w:hAnsi="Calibri Light" w:eastAsia="宋体" w:cs="" w:asciiTheme="majorHAnsi" w:cstheme="majorBidi" w:eastAsiaTheme="majorEastAsia" w:hAnsiTheme="majorHAns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dd0"/>
    <w:pPr>
      <w:keepNext w:val="true"/>
      <w:keepLines/>
      <w:spacing w:before="40" w:after="0"/>
      <w:outlineLvl w:val="5"/>
    </w:pPr>
    <w:rPr>
      <w:rFonts w:ascii="Calibri Light" w:hAnsi="Calibri Light" w:eastAsia="宋体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dd0"/>
    <w:pPr>
      <w:keepNext w:val="true"/>
      <w:keepLines/>
      <w:spacing w:before="40" w:after="0"/>
      <w:outlineLvl w:val="6"/>
    </w:pPr>
    <w:rPr>
      <w:rFonts w:ascii="Calibri Light" w:hAnsi="Calibri Light" w:eastAsia="宋体" w:cs="" w:asciiTheme="majorHAnsi" w:cstheme="majorBidi" w:eastAsiaTheme="majorEastAsia" w:hAnsiTheme="majorHAns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d0"/>
    <w:pPr>
      <w:keepNext w:val="true"/>
      <w:keepLines/>
      <w:spacing w:before="40" w:after="0"/>
      <w:outlineLvl w:val="7"/>
    </w:pPr>
    <w:rPr>
      <w:rFonts w:ascii="Calibri Light" w:hAnsi="Calibri Light" w:eastAsia="宋体" w:cs="" w:asciiTheme="majorHAnsi" w:cstheme="majorBidi" w:eastAsiaTheme="majorEastAsia" w:hAnsiTheme="majorHAns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d0"/>
    <w:pPr>
      <w:keepNext w:val="true"/>
      <w:keepLines/>
      <w:spacing w:before="40" w:after="0"/>
      <w:outlineLvl w:val="8"/>
    </w:pPr>
    <w:rPr>
      <w:rFonts w:ascii="Calibri Light" w:hAnsi="Calibri Light" w:eastAsia="宋体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5b2dd0"/>
    <w:rPr>
      <w:i/>
      <w:iCs/>
    </w:rPr>
  </w:style>
  <w:style w:type="character" w:styleId="Strong">
    <w:name w:val="Strong"/>
    <w:basedOn w:val="DefaultParagraphFont"/>
    <w:uiPriority w:val="22"/>
    <w:qFormat/>
    <w:rsid w:val="005b2dd0"/>
    <w:rPr>
      <w:b/>
      <w:bCs/>
    </w:rPr>
  </w:style>
  <w:style w:type="character" w:styleId="BodyText3Char" w:customStyle="1">
    <w:name w:val="Body Text 3 Char"/>
    <w:basedOn w:val="DefaultParagraphFont"/>
    <w:link w:val="BodyText3"/>
    <w:qFormat/>
    <w:rsid w:val="00072f36"/>
    <w:rPr>
      <w:rFonts w:ascii="Arial" w:hAnsi="Arial" w:eastAsia="Times New Roman" w:cs="Arial"/>
      <w:color w:val="000000"/>
      <w:sz w:val="18"/>
      <w:szCs w:val="18"/>
      <w:lang w:eastAsia="en-GB"/>
    </w:rPr>
  </w:style>
  <w:style w:type="character" w:styleId="Appleconvertedspace" w:customStyle="1">
    <w:name w:val="apple-converted-space"/>
    <w:basedOn w:val="DefaultParagraphFont"/>
    <w:qFormat/>
    <w:rsid w:val="00b208c4"/>
    <w:rPr/>
  </w:style>
  <w:style w:type="character" w:styleId="InternetLink">
    <w:name w:val="Hyperlink"/>
    <w:basedOn w:val="DefaultParagraphFont"/>
    <w:uiPriority w:val="99"/>
    <w:unhideWhenUsed/>
    <w:rsid w:val="00b208c4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44546A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44546A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i/>
      <w:iCs/>
      <w:color w:val="1F4E79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b/>
      <w:bCs/>
      <w:color w:val="44546A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TitleChar" w:customStyle="1">
    <w:name w:val="Title Char"/>
    <w:basedOn w:val="DefaultParagraphFont"/>
    <w:link w:val="Title"/>
    <w:uiPriority w:val="10"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5B9BD5" w:themeColor="accent1"/>
      <w:spacing w:val="-1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b2dd0"/>
    <w:rPr>
      <w:rFonts w:ascii="Calibri Light" w:hAnsi="Calibri Light" w:eastAsia="宋体" w:cs="" w:asciiTheme="majorHAnsi" w:cstheme="majorBidi" w:eastAsiaTheme="majorEastAsia" w:hAnsiTheme="majorHAnsi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qFormat/>
    <w:rsid w:val="005b2dd0"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b2d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2d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2dd0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b2dd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2dd0"/>
    <w:rPr>
      <w:b/>
      <w:bCs/>
      <w:smallCaps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107b4"/>
    <w:rPr/>
  </w:style>
  <w:style w:type="character" w:styleId="FootnoteCharacters">
    <w:name w:val="Footnote Characters"/>
    <w:basedOn w:val="DefaultParagraphFont"/>
    <w:uiPriority w:val="99"/>
    <w:semiHidden/>
    <w:unhideWhenUsed/>
    <w:qFormat/>
    <w:rsid w:val="002107b4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aa3e1b"/>
    <w:pPr>
      <w:spacing w:beforeAutospacing="1" w:afterAutospacing="1"/>
    </w:pPr>
    <w:rPr>
      <w:color w:val="008000"/>
    </w:rPr>
  </w:style>
  <w:style w:type="paragraph" w:styleId="BodyText3">
    <w:name w:val="Body Text 3"/>
    <w:basedOn w:val="Normal"/>
    <w:link w:val="BodyText3Char"/>
    <w:qFormat/>
    <w:rsid w:val="00072f36"/>
    <w:pPr>
      <w:spacing w:beforeAutospacing="1" w:afterAutospacing="1"/>
    </w:pPr>
    <w:rPr>
      <w:rFonts w:ascii="Arial" w:hAnsi="Arial" w:cs="Arial"/>
      <w:color w:val="000000"/>
      <w:sz w:val="18"/>
      <w:szCs w:val="18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5b2dd0"/>
    <w:pPr>
      <w:spacing w:lineRule="auto" w:line="240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b2dd0"/>
    <w:pPr>
      <w:spacing w:lineRule="auto" w:line="240" w:before="0" w:after="0"/>
      <w:contextualSpacing/>
    </w:pPr>
    <w:rPr>
      <w:rFonts w:ascii="Calibri Light" w:hAnsi="Calibri Light" w:eastAsia="宋体" w:cs="" w:asciiTheme="majorHAnsi" w:cstheme="majorBidi" w:eastAsiaTheme="majorEastAsia" w:hAnsiTheme="majorHAns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dd0"/>
    <w:pPr>
      <w:spacing w:lineRule="auto" w:line="240"/>
    </w:pPr>
    <w:rPr>
      <w:rFonts w:ascii="Calibri Light" w:hAnsi="Calibri Light" w:eastAsia="宋体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5b2dd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GB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5b2dd0"/>
    <w:pPr>
      <w:spacing w:before="160" w:after="120"/>
      <w:ind w:left="720" w:right="720" w:hanging="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dd0"/>
    <w:pPr>
      <w:pBdr>
        <w:left w:val="single" w:sz="18" w:space="12" w:color="5B9BD5"/>
      </w:pBdr>
      <w:spacing w:lineRule="auto" w:line="300" w:beforeAutospacing="1" w:after="120"/>
      <w:ind w:left="1224" w:right="1224" w:hanging="0"/>
    </w:pPr>
    <w:rPr>
      <w:rFonts w:ascii="Calibri Light" w:hAnsi="Calibri Light" w:eastAsia="宋体" w:cs="" w:asciiTheme="majorHAnsi" w:cstheme="majorBidi" w:eastAsiaTheme="majorEastAsia" w:hAnsiTheme="majorHAnsi"/>
      <w:color w:val="5B9BD5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dd0"/>
    <w:pPr/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2107b4"/>
    <w:pPr>
      <w:spacing w:lineRule="auto" w:line="240" w:before="0" w:after="0"/>
    </w:pPr>
    <w:rPr/>
  </w:style>
  <w:style w:type="paragraph" w:styleId="Endnote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https://law.yale.edu/sites/default/files/documents/pdf/Intellectual_Life/West_Papua_final_report.pdf" TargetMode="External"/><Relationship Id="rId2" Type="http://schemas.openxmlformats.org/officeDocument/2006/relationships/hyperlink" Target="https://scholarcommons.usf.edu/cgi/viewcontent.cgi?article=1270&amp;context=gsp" TargetMode="External"/><Relationship Id="rId3" Type="http://schemas.openxmlformats.org/officeDocument/2006/relationships/hyperlink" Target="https://www.sydney.edu.au/news/84.html?newsstoryid=651" TargetMode="External"/><Relationship Id="rId4" Type="http://schemas.openxmlformats.org/officeDocument/2006/relationships/hyperlink" Target="https://www.theguardian.com/world/2019/aug/31/an-earthquake-racism-rage-and-rising-calls-for-freedom-in-papua" TargetMode="External"/><Relationship Id="rId5" Type="http://schemas.openxmlformats.org/officeDocument/2006/relationships/hyperlink" Target="https://www.abc.net.au/news/2019-08-19/west-papuans-barricaded-arrested-teargassed-by-indonesian-police/11424990" TargetMode="External"/><Relationship Id="rId6" Type="http://schemas.openxmlformats.org/officeDocument/2006/relationships/hyperlink" Target="https://www.ipwp.org/uk-all-party-parliamentary-group-appg-on-west-papua/" TargetMode="External"/><Relationship Id="rId7" Type="http://schemas.openxmlformats.org/officeDocument/2006/relationships/hyperlink" Target="https://www.ipwp.org/parliamentarians/" TargetMode="External"/><Relationship Id="rId8" Type="http://schemas.openxmlformats.org/officeDocument/2006/relationships/hyperlink" Target="https://www.ipwp.org/join-ipwp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2F513-92E1-45F5-8294-0022D5D0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LibreOffice/7.0.4.2$Linux_X86_64 LibreOffice_project/573028415b474775687f7355a6d413c41d013a01</Application>
  <AppVersion>15.0000</AppVersion>
  <DocSecurity>0</DocSecurity>
  <Pages>2</Pages>
  <Words>302</Words>
  <Characters>2186</Characters>
  <CharactersWithSpaces>2491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2015-04-01T16:11:00Z</dcterms:created>
  <dc:creator>Harry Jenkinson</dc:creator>
  <dc:description/>
  <dc:language>en-GB</dc:language>
  <cp:lastModifiedBy/>
  <dcterms:modified xsi:type="dcterms:W3CDTF">2021-01-25T12:20:02Z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